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7BE464E3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0904E3">
        <w:rPr>
          <w:rFonts w:ascii="Arial" w:hAnsi="Arial" w:cs="Arial"/>
          <w:b/>
          <w:sz w:val="20"/>
          <w:szCs w:val="20"/>
        </w:rPr>
        <w:t>V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0904E3">
        <w:rPr>
          <w:rFonts w:ascii="Arial" w:hAnsi="Arial" w:cs="Arial"/>
          <w:b/>
          <w:sz w:val="20"/>
          <w:szCs w:val="20"/>
        </w:rPr>
        <w:t>část 1</w:t>
      </w:r>
      <w:r w:rsidRPr="00930AB5">
        <w:rPr>
          <w:rFonts w:ascii="Arial" w:hAnsi="Arial" w:cs="Arial"/>
          <w:b/>
          <w:sz w:val="20"/>
          <w:szCs w:val="20"/>
        </w:rPr>
        <w:t xml:space="preserve"> – </w:t>
      </w:r>
      <w:r w:rsidR="000904E3">
        <w:rPr>
          <w:rFonts w:ascii="Arial" w:hAnsi="Arial" w:cs="Arial"/>
          <w:b/>
          <w:sz w:val="20"/>
          <w:szCs w:val="20"/>
        </w:rPr>
        <w:t>Nemocniční lůžka</w:t>
      </w:r>
    </w:p>
    <w:p w14:paraId="281ECBE1" w14:textId="133E94A2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DE21B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23824038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Nemocniční lůžka – 8 kusů na oddělení ARO</w:t>
      </w:r>
    </w:p>
    <w:p w14:paraId="7A9F33EE" w14:textId="3F72DE6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0904E3">
        <w:rPr>
          <w:rFonts w:ascii="Arial" w:hAnsi="Arial" w:cs="Arial"/>
          <w:sz w:val="22"/>
          <w:szCs w:val="22"/>
        </w:rPr>
        <w:t>nových nemocničních lůžek včetně matrac</w:t>
      </w:r>
      <w:r w:rsidR="00F90DBE">
        <w:rPr>
          <w:rFonts w:ascii="Arial" w:hAnsi="Arial" w:cs="Arial"/>
          <w:sz w:val="22"/>
          <w:szCs w:val="22"/>
        </w:rPr>
        <w:t>í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24C4239E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</w:t>
      </w:r>
      <w:r w:rsidR="000904E3">
        <w:rPr>
          <w:rFonts w:ascii="Arial" w:eastAsiaTheme="minorHAnsi" w:hAnsi="Arial"/>
          <w:szCs w:val="22"/>
        </w:rPr>
        <w:t>á lůžka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34306E15" w:rsidR="008A2824" w:rsidRPr="001675C2" w:rsidRDefault="008A2824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1675C2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F6C1351" w:rsidR="00956023" w:rsidRPr="00956023" w:rsidRDefault="00797099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0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Lůžko elektrické resuscitační </w:t>
            </w:r>
            <w:r w:rsidR="0095602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8 </w:t>
            </w:r>
            <w:r w:rsidR="00956023"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797099" w:rsidRPr="001675C2" w14:paraId="56973973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4DF889E9" w:rsidR="00797099" w:rsidRPr="001B272E" w:rsidRDefault="00797099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min. 250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6767BD2" w:rsidR="00797099" w:rsidRPr="001B272E" w:rsidRDefault="008A2824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B221687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52CF8B6E" w:rsidR="00797099" w:rsidRPr="00575073" w:rsidRDefault="00797099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54DDDE4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7F24E85A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zdvih ložné plochy pomocí elektromotoru minimálně v rozsahu 45-75 cm od podlahy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797099" w:rsidRPr="001B272E" w:rsidRDefault="0079709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4118AA7C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45F2CC64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 elektricky polohovatelná čtyřdílná ložná plocha min. 90x200 cm (šířka x délka) - zádový, stehenní a lýtkový díl polohovatelný nezávisle pomocí elektromotorů, integrovaný indikátor stupně náklonu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797099" w:rsidRPr="00292FFA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B0FAC7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6ED8CB65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celkové maximální vnější půdorysné rozměry lůžka 105x220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36B49C48" w14:textId="77777777" w:rsidTr="0095602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0DFFCAD2" w:rsidR="008A2824" w:rsidRPr="00575073" w:rsidRDefault="008A282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zádový a stehenní díl s automatickým odsunem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autoregresí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při polohování pro eliminaci tlaku působícího na pacienta (prevenci dekubitů)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292F942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5BB074F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4442FBF0" w:rsidR="008A2824" w:rsidRPr="00575073" w:rsidRDefault="008A2824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ložná plocha RTG transparentní umožňující vyšetření plic pacienta na lůžku s držákem RTG kazety dobře dostupným z boku lůžka možnost snímání pacienta C ramenem kontinuálně bez omezení od hlavy k pánvi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AAF491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5C3F815D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6DC7882" w:rsidR="00797099" w:rsidRPr="00575073" w:rsidRDefault="00797099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integrované prodloužení/zkrácení lůžka minimálně 20 cm pomocí elektromotoru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0F4B0A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33081035" w:rsidR="00797099" w:rsidRPr="00575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náklon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Trendelenburgovy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Antitrendeleburgovy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polohy minimálně 12° pomocí elektromotoru, možný i v případě maximálního prodloužení ložné plochy, integrovaný indikátor stupně náklonu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797099" w:rsidRPr="00605B00" w:rsidRDefault="00797099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64A750D8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57629A31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oboustranný laterální náklon minimálně +/- 30° s možností automatického režimu polohování (např. systém CLRT, ALT, apod.)  - lze řešit funkcemi lůžka nebo integrované matrace, automatická blokace náklonu při spuštěné postranici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97099" w:rsidRPr="001675C2" w:rsidRDefault="00797099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0C92289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7CC23AF0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oboustranně mechanické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rychlospuštění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zádového dílu (CPR), ovladač dobře dostupný v jakékoli poloze lůžka s aktivovanými i sklopenými postranicemi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2EFCC3C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425C1408" w:rsidR="00797099" w:rsidRPr="007A0073" w:rsidRDefault="0079709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plastová odnímatelná čela, čelo v nožní části s aretací proti samovolnému vytažení při transportu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797099" w:rsidRPr="001675C2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B434ED1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617940B5" w:rsidR="00797099" w:rsidRPr="007A0073" w:rsidRDefault="00797099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plastové dělené 3/4-ní (tj. nerestriktivní) postranice s ergonomickým ovládáním shora (tj. ovládání na nebo nad úrovní ložné plochy)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12E4C6E" w:rsidR="007A0073" w:rsidRPr="00797099" w:rsidRDefault="0079709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výška postranic dostatečná pro použití aktivního antidekubitního systému - minimálně 45cm, maximálně 50cm, bezpečné sklápění postranic s tlumičem či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plynopružinou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automatická blokace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spuštění při zatížení pacientem zevnitř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30423F03" w:rsidR="00995D4F" w:rsidRPr="00797099" w:rsidRDefault="0079709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oboustranně v postranicích integrované centrální sesterské dotykové LCD ovládací panely pro ovládání lůžka, vážícího systému, antidekubitního systému a programovatelných funkcí. Musí být opatřeny ochranou proti nechtěné aktivaci, možností blokace (zámky) jednotlivých funkcí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přednaprogramovanými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důležitými polohami (minimálně: resuscitační poloha KPR,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poloha, nastavení zádového dílu </w:t>
            </w:r>
            <w:r w:rsidR="00AD360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na 30°, kardiacké křeslo, případně další…)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F5CB6ED" w:rsidR="00995D4F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956023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50452409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samostatný sesterský ovládací </w:t>
            </w:r>
            <w:r w:rsidRPr="005144C6">
              <w:rPr>
                <w:rFonts w:ascii="Arial" w:hAnsi="Arial" w:cs="Arial"/>
                <w:sz w:val="20"/>
                <w:szCs w:val="20"/>
              </w:rPr>
              <w:t>panel na spirálovém kabelu</w:t>
            </w:r>
            <w:r>
              <w:rPr>
                <w:rFonts w:ascii="Arial" w:hAnsi="Arial" w:cs="Arial"/>
                <w:sz w:val="20"/>
                <w:szCs w:val="20"/>
              </w:rPr>
              <w:t xml:space="preserve"> pro ovládání základních funkcí lůžka, možnost zavěšení na čelo lůžka, s ochranou proti nechtěnému polohování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577F6D69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oboustranně integrované nožní ovladače pro výškové nastavení lůžka s ochranou proti nechtěné aktivaci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19663C" w14:textId="77777777" w:rsidTr="00956023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14110E16" w:rsidR="00995D4F" w:rsidRPr="00F6393C" w:rsidRDefault="00F6393C" w:rsidP="006B3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oboustranně integrované nožní ovladače pro laterální náklon s ochranou proti nechtěné aktivaci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272DA837" w:rsidR="00995D4F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vážící systém umožňující vážení pacienta, s pamětí naměřených hodnot a s eliminací vlivu přidávaných a odebíraných předmětů na vlastní hmotnost pacienta a grafickým znázorněním trendu, váživost minimálně 250 kg, provedení jako stanovené měřidlo dle Nařízení vlády č. 121/2016 Sb.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17433FEA" w:rsidR="00973F4A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bezpečnostní alarm při opuštění lůžka pacientem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59C25E1C" w:rsidR="00973F4A" w:rsidRP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bezpečnostní alarm při nebezpečném pohybu (poloze) pacienta na lůžku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53D7123" w:rsidR="007A0073" w:rsidRPr="00F6393C" w:rsidRDefault="00F6393C" w:rsidP="00AD3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dvojitá kolečka s centrálním ovládáním brzd, průměr minimálně 150 mm, ovládací páka dostupná v jakékoli poloze lůžka, postranic, atd.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AC3408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A8C5D7" w14:textId="10934565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páté kolečko na středu podvozku pro snadný transport a manipulaci, disponující motorizovaným pohonem nebo jiným systémem zabezpečující motorizovanou podporu pojezdu lůžka vpřed i vzad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941C" w14:textId="0F8034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931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A86461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1D32A" w14:textId="050BB53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systém ochrany před opomenutím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nezabržděného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lůžka (alarm nezabrzděného lůžka, automatická brzda,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E460" w14:textId="446B3C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02DA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9A89E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978BC" w14:textId="276D719A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univerzální lišty a držáky na příslušenství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7D8B" w14:textId="60FD4CE6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EA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7C96312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3C668C" w14:textId="4946B149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ochranná kolečka v rozích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FD99" w14:textId="707BEF30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04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B184FA8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F7D12" w14:textId="53FC2BD2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zálohová baterie s autodiagnostikou kapacity a životnosti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D2B0" w14:textId="246D33B2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77CA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550B2FD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D2B118" w14:textId="076B00E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automatické ochrany všech motorů při mechanickém přetížení - jakýkoli systém na bázi destrukce jeho komponent (pojistek, apod.) není přípustný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CE2B" w14:textId="0C64EEA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2966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26A863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834B55" w14:textId="012A39CA" w:rsidR="00F6393C" w:rsidRDefault="00F6393C" w:rsidP="00AD36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přívodní barevně zvýrazněný </w:t>
            </w:r>
            <w:r w:rsidR="00AD3602">
              <w:rPr>
                <w:rFonts w:ascii="Arial" w:hAnsi="Arial" w:cs="Arial"/>
                <w:sz w:val="20"/>
                <w:szCs w:val="20"/>
              </w:rPr>
              <w:t xml:space="preserve">spirálový </w:t>
            </w:r>
            <w:r>
              <w:rPr>
                <w:rFonts w:ascii="Arial" w:hAnsi="Arial" w:cs="Arial"/>
                <w:sz w:val="20"/>
                <w:szCs w:val="20"/>
              </w:rPr>
              <w:t>EU přívodní kabel 230-240V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BD24" w14:textId="1723ABD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EFEF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C12AAD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B7146B" w14:textId="3C6D74D8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exportu servisních dat z řídící jednotky pro rychlou diagnostiku a prevenci závad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589D" w14:textId="4E837181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FB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A6925F7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F9D9CC" w14:textId="06D821A7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svorka pro vyrovnání el. potenciálu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2346" w14:textId="23A63004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2F29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590071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6192CF" w14:textId="297FF149" w:rsidR="00F6393C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integrovaný antidekubitní systém pro připojení aktivní matrace minimálně u jednoho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00CB" w14:textId="398CCE3D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2D4F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5128D55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FD52B" w14:textId="77777777" w:rsidR="00F6393C" w:rsidRPr="008A566D" w:rsidRDefault="00F6393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lůžko v souladu s normou ČSN 60601-2-52 v </w:t>
            </w:r>
            <w:r w:rsidRPr="008A566D">
              <w:rPr>
                <w:rFonts w:ascii="Arial" w:hAnsi="Arial" w:cs="Arial"/>
                <w:sz w:val="20"/>
                <w:szCs w:val="20"/>
              </w:rPr>
              <w:t>platném znění</w:t>
            </w:r>
          </w:p>
          <w:p w14:paraId="2A46E6B0" w14:textId="1705C5F8" w:rsidR="008A566D" w:rsidRDefault="008A566D" w:rsidP="008A566D">
            <w:pPr>
              <w:rPr>
                <w:rFonts w:ascii="Arial" w:hAnsi="Arial" w:cs="Arial"/>
                <w:sz w:val="20"/>
                <w:szCs w:val="20"/>
              </w:rPr>
            </w:pPr>
            <w:r w:rsidRPr="005144C6">
              <w:rPr>
                <w:rFonts w:ascii="Arial" w:hAnsi="Arial" w:cs="Arial"/>
                <w:sz w:val="20"/>
                <w:szCs w:val="20"/>
              </w:rPr>
              <w:t>(dodavatel je oprávněn nabídnout rovnocenné řešení)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BE08" w14:textId="69D0CA42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3FC6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236885BD" w14:textId="77777777" w:rsidTr="00545E0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57C7A31" w14:textId="2867D372" w:rsidR="00B04AA9" w:rsidRPr="001675C2" w:rsidRDefault="00B04AA9" w:rsidP="00F6393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6393C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příslušenství: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3215804C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sada fixačních klínů pro laterální náklon minimálně u dvou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3D16E510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hadic ventilátoru pro laterální náklon minimálně u dvou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6CD23FCD" w:rsidR="00B04AA9" w:rsidRDefault="00B04AA9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pár (2ks) dodatečných segmentů postranic pro možnost doplnění ¾ postranic pro bezpečné zabezpečení celé délky ložné plochy minimálně u tří lůžek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5DDCD832" w:rsidR="00B04AA9" w:rsidRPr="001E36ED" w:rsidRDefault="001E36E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1E36ED">
              <w:rPr>
                <w:rFonts w:ascii="Arial" w:hAnsi="Arial" w:cs="Arial"/>
                <w:sz w:val="20"/>
                <w:szCs w:val="20"/>
              </w:rPr>
              <w:t>1 k</w:t>
            </w:r>
            <w:r w:rsidR="007C4F36">
              <w:rPr>
                <w:rFonts w:ascii="Arial" w:hAnsi="Arial" w:cs="Arial"/>
                <w:sz w:val="20"/>
                <w:szCs w:val="20"/>
              </w:rPr>
              <w:t>us</w:t>
            </w:r>
            <w:r w:rsidRPr="001E36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>hrazd</w:t>
            </w:r>
            <w:r w:rsidR="007C4F36">
              <w:rPr>
                <w:rFonts w:ascii="Arial" w:hAnsi="Arial" w:cs="Arial"/>
                <w:sz w:val="20"/>
                <w:szCs w:val="20"/>
              </w:rPr>
              <w:t>y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se samonavíjecí rukojetí pro každé lůžko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3806FDFF" w:rsidR="00B04AA9" w:rsidRPr="001E36ED" w:rsidRDefault="001E36ED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1E36ED">
              <w:rPr>
                <w:rFonts w:ascii="Arial" w:hAnsi="Arial" w:cs="Arial"/>
                <w:sz w:val="20"/>
                <w:szCs w:val="20"/>
              </w:rPr>
              <w:t xml:space="preserve">1 ks 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>infuzní</w:t>
            </w:r>
            <w:r w:rsidR="007C4F36">
              <w:rPr>
                <w:rFonts w:ascii="Arial" w:hAnsi="Arial" w:cs="Arial"/>
                <w:sz w:val="20"/>
                <w:szCs w:val="20"/>
              </w:rPr>
              <w:t>ho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stojan</w:t>
            </w:r>
            <w:r w:rsidR="007C4F36">
              <w:rPr>
                <w:rFonts w:ascii="Arial" w:hAnsi="Arial" w:cs="Arial"/>
                <w:sz w:val="20"/>
                <w:szCs w:val="20"/>
              </w:rPr>
              <w:t>u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teleskopick</w:t>
            </w:r>
            <w:r w:rsidR="007C4F36">
              <w:rPr>
                <w:rFonts w:ascii="Arial" w:hAnsi="Arial" w:cs="Arial"/>
                <w:sz w:val="20"/>
                <w:szCs w:val="20"/>
              </w:rPr>
              <w:t>ého</w:t>
            </w:r>
            <w:r w:rsidR="00B04AA9" w:rsidRPr="001E36ED">
              <w:rPr>
                <w:rFonts w:ascii="Arial" w:hAnsi="Arial" w:cs="Arial"/>
                <w:sz w:val="20"/>
                <w:szCs w:val="20"/>
              </w:rPr>
              <w:t xml:space="preserve"> pro každé lůžko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7177CD7" w14:textId="77777777" w:rsidTr="001879F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DDBDF70" w14:textId="187310B9" w:rsidR="00E470A1" w:rsidRPr="001675C2" w:rsidRDefault="00E470A1" w:rsidP="006974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470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integrovaná aktivní antidekubitní matrace </w:t>
            </w:r>
            <w:r w:rsidR="006974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E470A1">
              <w:rPr>
                <w:rFonts w:asciiTheme="minorHAnsi" w:hAnsiTheme="minorHAnsi" w:cstheme="minorHAnsi"/>
                <w:b/>
                <w:sz w:val="22"/>
                <w:szCs w:val="22"/>
              </w:rPr>
              <w:t>1ks</w:t>
            </w: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25D82CD4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 integrovaný antidekubitní systém v lůžku (tj. bez externího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kompresoru, hadic, kabelů), ovládaný z centrálního sesterského panelu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713C8546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matrace 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9D1BA7A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s plně automatickým nastavením tlaku dle váhy a polohy pacienta, tj. bez nutnosti nastavení obsluhou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3DEBB150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 aktivního provzdušnění pro odvedení vlhkosti a přebytečného tepla od těla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115550B1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uspořádání cel do kompaktních modulů zamezují</w:t>
            </w:r>
            <w:r w:rsidR="0069740F">
              <w:rPr>
                <w:rFonts w:ascii="Arial" w:hAnsi="Arial" w:cs="Arial"/>
                <w:sz w:val="20"/>
                <w:szCs w:val="20"/>
              </w:rPr>
              <w:t>cí</w:t>
            </w:r>
            <w:r>
              <w:rPr>
                <w:rFonts w:ascii="Arial" w:hAnsi="Arial" w:cs="Arial"/>
                <w:sz w:val="20"/>
                <w:szCs w:val="20"/>
              </w:rPr>
              <w:t>ch zapadání pacienta mezi cely při polohování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78FEEB25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uspořádání cel alespoň ve třech zónách (hlava, tělo, paty) s různou strukturou a velikostí cel a různým tlakem v jednotlivých zónách pro jeho optimální rozložení na tělo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CFEE0B3" w:rsidR="00E470A1" w:rsidRDefault="00E470A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integrovaného systému minimálně 250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489F448B" w:rsidR="00F6393C" w:rsidRDefault="00A7068E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068E">
              <w:rPr>
                <w:rFonts w:ascii="Arial" w:hAnsi="Arial" w:cs="Arial"/>
                <w:sz w:val="20"/>
                <w:szCs w:val="20"/>
              </w:rPr>
              <w:t xml:space="preserve">snímatelný potah, opatřený minimálně ze tří stran zipem krytým chlopní, </w:t>
            </w:r>
            <w:proofErr w:type="spellStart"/>
            <w:r w:rsidRPr="00A7068E"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  <w:r w:rsidRPr="00A7068E">
              <w:rPr>
                <w:rFonts w:ascii="Arial" w:hAnsi="Arial" w:cs="Arial"/>
                <w:sz w:val="20"/>
                <w:szCs w:val="20"/>
              </w:rPr>
              <w:t>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786C9FDB" w:rsidR="00F6393C" w:rsidRDefault="00A7068E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068E">
              <w:rPr>
                <w:rFonts w:ascii="Arial" w:hAnsi="Arial" w:cs="Arial"/>
                <w:sz w:val="20"/>
                <w:szCs w:val="20"/>
              </w:rPr>
              <w:t>možnost rychlé výměny za jakýkoliv jiný aktivní nebo pasivní antidekubitní systém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F2E9B8A" w14:textId="77777777" w:rsidTr="0069740F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6427927" w14:textId="5EA6F36E" w:rsidR="0069740F" w:rsidRPr="001675C2" w:rsidRDefault="0069740F" w:rsidP="006974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740F">
              <w:rPr>
                <w:rFonts w:asciiTheme="minorHAnsi" w:hAnsiTheme="minorHAnsi" w:cstheme="minorHAnsi"/>
                <w:b/>
                <w:sz w:val="22"/>
                <w:szCs w:val="22"/>
              </w:rPr>
              <w:t>Matrace antidekubitní hybridní – 7 ks</w:t>
            </w: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02768B89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matrace pro pacienty s vysokým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18D3C470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hybridní systém - kombinace aktivního vzduchového systému se střídáním tlaku v celách uvnitř a viskoelastické pěny na povrchu jádra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0F23C2FA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režimy minimálně: dynamický (terapeutický), statický (pro vyšetření, zavádění katetrů,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69FBA378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nastavení tlaku dle váhy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75BB2AB3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neomezeného provozu hybridní matrace i bez kompresoru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8621BC0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nosnost minimálně 210kg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56CF5EDA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 v případě výpadku napájení a špatné funkčnosti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6C76C3AF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potah rozepínatelný po celém obvodu matrace, nepropustný pro tekutiny,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paropropustný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233DFF65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funkčně a rozměrově plně kompatibilní s lůžkem, výška matrace max. 20cm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B06B6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80D1F6" w14:textId="1C7B920C" w:rsidR="0069740F" w:rsidRDefault="0069740F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samonosný systém k použití přímo na ložnou plochu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9332" w14:textId="277D331E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D44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EC46042" w14:textId="77777777" w:rsidR="003B46E9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228E5364" w14:textId="22A0A7B0" w:rsidR="00012A62" w:rsidRPr="007F1C94" w:rsidRDefault="00012A62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Účastník musí po otevření nabídek do 14 dnů </w:t>
      </w:r>
      <w:r w:rsidR="00E178D3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doručit 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vzor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ové 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>lůžk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o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s</w:t>
      </w: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matrac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í a ponechat ho min. 2 pracovní dny na pracovišti zadavatele. </w:t>
      </w:r>
    </w:p>
    <w:bookmarkEnd w:id="0"/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E178D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E178D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70FC04" w15:done="0"/>
  <w15:commentEx w15:paraId="0F40A3ED" w15:done="0"/>
  <w15:commentEx w15:paraId="76C7FED1" w15:done="0"/>
  <w15:commentEx w15:paraId="58D4A1B9" w15:done="0"/>
  <w15:commentEx w15:paraId="688D450C" w15:done="0"/>
  <w15:commentEx w15:paraId="48CD82AA" w15:done="0"/>
  <w15:commentEx w15:paraId="6A40AAE3" w15:done="0"/>
  <w15:commentEx w15:paraId="5EF398E8" w15:paraIdParent="6A40AA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1476302E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6B32CD9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178D3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178D3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F67BD0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178D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178D3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60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17638-66B0-481D-9893-3C7C9975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dcterms:created xsi:type="dcterms:W3CDTF">2023-05-17T12:21:00Z</dcterms:created>
  <dcterms:modified xsi:type="dcterms:W3CDTF">2023-06-02T10:19:00Z</dcterms:modified>
</cp:coreProperties>
</file>